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4AA" w:rsidRPr="00060872" w:rsidRDefault="00E314AA" w:rsidP="002934DB">
      <w:pPr>
        <w:suppressAutoHyphens/>
        <w:jc w:val="both"/>
        <w:rPr>
          <w:lang w:eastAsia="en-US"/>
        </w:rPr>
      </w:pPr>
      <w:r w:rsidRPr="00060872">
        <w:rPr>
          <w:lang w:eastAsia="en-US"/>
        </w:rPr>
        <w:t xml:space="preserve">Вопрос 1: </w:t>
      </w:r>
    </w:p>
    <w:p w:rsidR="00E314AA" w:rsidRPr="00060872" w:rsidRDefault="00060872" w:rsidP="002934DB">
      <w:pPr>
        <w:suppressAutoHyphens/>
        <w:jc w:val="both"/>
        <w:rPr>
          <w:lang w:eastAsia="en-US"/>
        </w:rPr>
      </w:pPr>
      <w:proofErr w:type="gramStart"/>
      <w:r w:rsidRPr="00060872">
        <w:rPr>
          <w:lang w:eastAsia="en-US"/>
        </w:rPr>
        <w:t>Размещен</w:t>
      </w:r>
      <w:proofErr w:type="gramEnd"/>
      <w:r w:rsidRPr="00060872">
        <w:rPr>
          <w:lang w:eastAsia="en-US"/>
        </w:rPr>
        <w:t xml:space="preserve"> отдельным файлом в формате *</w:t>
      </w:r>
      <w:r w:rsidRPr="00060872">
        <w:rPr>
          <w:lang w:val="en-US" w:eastAsia="en-US"/>
        </w:rPr>
        <w:t>pdf</w:t>
      </w:r>
    </w:p>
    <w:p w:rsidR="00E314AA" w:rsidRPr="00060872" w:rsidRDefault="00E314AA" w:rsidP="002934DB">
      <w:pPr>
        <w:suppressAutoHyphens/>
        <w:jc w:val="both"/>
        <w:rPr>
          <w:lang w:eastAsia="en-US"/>
        </w:rPr>
      </w:pPr>
    </w:p>
    <w:p w:rsidR="00E314AA" w:rsidRPr="00060872" w:rsidRDefault="00E314AA" w:rsidP="002934DB">
      <w:pPr>
        <w:suppressAutoHyphens/>
        <w:jc w:val="both"/>
        <w:rPr>
          <w:lang w:eastAsia="en-US"/>
        </w:rPr>
      </w:pPr>
      <w:r w:rsidRPr="00060872">
        <w:rPr>
          <w:lang w:eastAsia="en-US"/>
        </w:rPr>
        <w:t>Ответ:</w:t>
      </w:r>
    </w:p>
    <w:p w:rsidR="00060872" w:rsidRDefault="00060872" w:rsidP="002934DB">
      <w:pPr>
        <w:suppressAutoHyphens/>
        <w:jc w:val="both"/>
        <w:rPr>
          <w:lang w:eastAsia="en-US"/>
        </w:rPr>
      </w:pPr>
      <w:r>
        <w:rPr>
          <w:lang w:eastAsia="en-US"/>
        </w:rPr>
        <w:t xml:space="preserve">В соответствии с требованиями Документации Процедуры закупки </w:t>
      </w:r>
      <w:r>
        <w:rPr>
          <w:lang w:eastAsia="en-US"/>
        </w:rPr>
        <w:t>документ</w:t>
      </w:r>
      <w:r>
        <w:rPr>
          <w:lang w:eastAsia="en-US"/>
        </w:rPr>
        <w:t xml:space="preserve">ами, </w:t>
      </w:r>
      <w:r>
        <w:rPr>
          <w:lang w:eastAsia="en-US"/>
        </w:rPr>
        <w:t xml:space="preserve"> </w:t>
      </w:r>
      <w:r>
        <w:rPr>
          <w:lang w:eastAsia="en-US"/>
        </w:rPr>
        <w:t>п</w:t>
      </w:r>
      <w:r w:rsidRPr="00060872">
        <w:rPr>
          <w:lang w:eastAsia="en-US"/>
        </w:rPr>
        <w:t>одтверждающ</w:t>
      </w:r>
      <w:r>
        <w:rPr>
          <w:lang w:eastAsia="en-US"/>
        </w:rPr>
        <w:t>ими об</w:t>
      </w:r>
      <w:r w:rsidRPr="00060872">
        <w:rPr>
          <w:lang w:eastAsia="en-US"/>
        </w:rPr>
        <w:t>еспеченность участника закупки кадровыми ресурсами</w:t>
      </w:r>
      <w:r>
        <w:rPr>
          <w:lang w:eastAsia="en-US"/>
        </w:rPr>
        <w:t>, являются:</w:t>
      </w:r>
    </w:p>
    <w:p w:rsidR="00060872" w:rsidRDefault="00060872" w:rsidP="002934DB">
      <w:pPr>
        <w:suppressAutoHyphens/>
        <w:jc w:val="both"/>
        <w:rPr>
          <w:lang w:eastAsia="en-US"/>
        </w:rPr>
      </w:pPr>
      <w:r>
        <w:rPr>
          <w:lang w:eastAsia="en-US"/>
        </w:rPr>
        <w:t>•</w:t>
      </w:r>
      <w:r>
        <w:rPr>
          <w:lang w:eastAsia="en-US"/>
        </w:rPr>
        <w:tab/>
        <w:t>штатное расписание;</w:t>
      </w:r>
    </w:p>
    <w:p w:rsidR="00060872" w:rsidRDefault="00060872" w:rsidP="002934DB">
      <w:pPr>
        <w:suppressAutoHyphens/>
        <w:jc w:val="both"/>
        <w:rPr>
          <w:lang w:eastAsia="en-US"/>
        </w:rPr>
      </w:pPr>
      <w:r>
        <w:rPr>
          <w:lang w:eastAsia="en-US"/>
        </w:rPr>
        <w:t>•</w:t>
      </w:r>
      <w:r>
        <w:rPr>
          <w:lang w:eastAsia="en-US"/>
        </w:rPr>
        <w:tab/>
        <w:t>штатное замещение (расстановка);</w:t>
      </w:r>
    </w:p>
    <w:p w:rsidR="00E314AA" w:rsidRDefault="00060872" w:rsidP="002934DB">
      <w:pPr>
        <w:suppressAutoHyphens/>
        <w:jc w:val="both"/>
        <w:rPr>
          <w:lang w:eastAsia="en-US"/>
        </w:rPr>
      </w:pPr>
      <w:r>
        <w:rPr>
          <w:lang w:eastAsia="en-US"/>
        </w:rPr>
        <w:t>•</w:t>
      </w:r>
      <w:r>
        <w:rPr>
          <w:lang w:eastAsia="en-US"/>
        </w:rPr>
        <w:tab/>
        <w:t>копии удостоверений о проверке знаний правил работы в электроустановках, по форме приложения №2 к Правилам по охране труда при эксплуатации электроустановок, утв. Приказом Минтруда России от 24.07.2013 №328н.</w:t>
      </w:r>
    </w:p>
    <w:p w:rsidR="00060872" w:rsidRPr="00060872" w:rsidRDefault="00060872" w:rsidP="002934DB">
      <w:pPr>
        <w:suppressAutoHyphens/>
        <w:jc w:val="both"/>
        <w:rPr>
          <w:lang w:eastAsia="en-US"/>
        </w:rPr>
      </w:pPr>
      <w:r w:rsidRPr="00060872">
        <w:rPr>
          <w:lang w:eastAsia="en-US"/>
        </w:rPr>
        <w:t>Участники процедуры закупки, не представившие документы, подтверждающие обеспеченность минимально необходимым количеством квалифицированного персонала, получают 0 баллов. Участники процедуры закупки, представившие документы, подтверждающие обеспеченность кадровыми ресурсами, соответствующими требованиям по численности, квалификации, установленным заказчиком, получают максимальное количество баллов по данному критерию оценки заявок.</w:t>
      </w:r>
    </w:p>
    <w:p w:rsidR="00E314AA" w:rsidRDefault="00060872" w:rsidP="002934DB">
      <w:pPr>
        <w:suppressAutoHyphens/>
        <w:jc w:val="both"/>
        <w:rPr>
          <w:lang w:eastAsia="en-US"/>
        </w:rPr>
      </w:pPr>
      <w:r>
        <w:rPr>
          <w:lang w:eastAsia="en-US"/>
        </w:rPr>
        <w:t xml:space="preserve">Для получения максимального количества баллов </w:t>
      </w:r>
      <w:r w:rsidRPr="00060872">
        <w:rPr>
          <w:lang w:eastAsia="en-US"/>
        </w:rPr>
        <w:t>Участник</w:t>
      </w:r>
      <w:r>
        <w:rPr>
          <w:lang w:eastAsia="en-US"/>
        </w:rPr>
        <w:t>у</w:t>
      </w:r>
      <w:r w:rsidRPr="00060872">
        <w:rPr>
          <w:lang w:eastAsia="en-US"/>
        </w:rPr>
        <w:t xml:space="preserve"> процедуры закупки</w:t>
      </w:r>
      <w:r>
        <w:rPr>
          <w:lang w:eastAsia="en-US"/>
        </w:rPr>
        <w:t xml:space="preserve"> необходимо предоставить:</w:t>
      </w:r>
    </w:p>
    <w:p w:rsidR="00060872" w:rsidRDefault="00060872" w:rsidP="002934DB">
      <w:pPr>
        <w:suppressAutoHyphens/>
        <w:jc w:val="both"/>
        <w:rPr>
          <w:lang w:eastAsia="en-US"/>
        </w:rPr>
      </w:pPr>
      <w:r>
        <w:rPr>
          <w:lang w:eastAsia="en-US"/>
        </w:rPr>
        <w:t>•</w:t>
      </w:r>
      <w:r>
        <w:rPr>
          <w:lang w:eastAsia="en-US"/>
        </w:rPr>
        <w:tab/>
        <w:t>штатное расписание;</w:t>
      </w:r>
    </w:p>
    <w:p w:rsidR="00060872" w:rsidRDefault="00060872" w:rsidP="002934DB">
      <w:pPr>
        <w:suppressAutoHyphens/>
        <w:jc w:val="both"/>
        <w:rPr>
          <w:lang w:eastAsia="en-US"/>
        </w:rPr>
      </w:pPr>
      <w:r>
        <w:rPr>
          <w:lang w:eastAsia="en-US"/>
        </w:rPr>
        <w:t>•</w:t>
      </w:r>
      <w:r>
        <w:rPr>
          <w:lang w:eastAsia="en-US"/>
        </w:rPr>
        <w:tab/>
        <w:t>штатное замещение (расстановка);</w:t>
      </w:r>
    </w:p>
    <w:p w:rsidR="00060872" w:rsidRDefault="00060872" w:rsidP="002934DB">
      <w:pPr>
        <w:suppressAutoHyphens/>
        <w:jc w:val="both"/>
        <w:rPr>
          <w:lang w:eastAsia="en-US"/>
        </w:rPr>
      </w:pPr>
      <w:r>
        <w:rPr>
          <w:lang w:eastAsia="en-US"/>
        </w:rPr>
        <w:t>•</w:t>
      </w:r>
      <w:r>
        <w:rPr>
          <w:lang w:eastAsia="en-US"/>
        </w:rPr>
        <w:tab/>
        <w:t>копии удостоверений о проверке знаний правил работы в электроустановках, по форме приложения №2 к Правилам по охране труда при эксплуатации электроустановок, утв. Приказом Минт</w:t>
      </w:r>
      <w:r>
        <w:rPr>
          <w:lang w:eastAsia="en-US"/>
        </w:rPr>
        <w:t>руда России от 24.07.2013 №328н:</w:t>
      </w:r>
    </w:p>
    <w:p w:rsidR="00060872" w:rsidRDefault="00060872" w:rsidP="002934DB">
      <w:pPr>
        <w:suppressAutoHyphens/>
        <w:jc w:val="both"/>
        <w:rPr>
          <w:lang w:eastAsia="en-US"/>
        </w:rPr>
      </w:pPr>
      <w:r>
        <w:rPr>
          <w:lang w:eastAsia="en-US"/>
        </w:rPr>
        <w:t xml:space="preserve">- </w:t>
      </w:r>
      <w:r>
        <w:rPr>
          <w:lang w:eastAsia="en-US"/>
        </w:rPr>
        <w:t>2 работника должны иметь не ниже 3 группы по электробезопасности до 1000</w:t>
      </w:r>
      <w:proofErr w:type="gramStart"/>
      <w:r>
        <w:rPr>
          <w:lang w:eastAsia="en-US"/>
        </w:rPr>
        <w:t xml:space="preserve"> В</w:t>
      </w:r>
      <w:proofErr w:type="gram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в</w:t>
      </w:r>
      <w:proofErr w:type="spellEnd"/>
      <w:r>
        <w:rPr>
          <w:lang w:eastAsia="en-US"/>
        </w:rPr>
        <w:t xml:space="preserve"> качестве оперативно-ремонтного персонала;</w:t>
      </w:r>
    </w:p>
    <w:p w:rsidR="00060872" w:rsidRDefault="00060872" w:rsidP="002934DB">
      <w:pPr>
        <w:suppressAutoHyphens/>
        <w:jc w:val="both"/>
        <w:rPr>
          <w:lang w:eastAsia="en-US"/>
        </w:rPr>
      </w:pPr>
      <w:r>
        <w:rPr>
          <w:lang w:eastAsia="en-US"/>
        </w:rPr>
        <w:t xml:space="preserve">- </w:t>
      </w:r>
      <w:r>
        <w:rPr>
          <w:lang w:eastAsia="en-US"/>
        </w:rPr>
        <w:t>1 работник должен иметь 4 группу по электробезопасности до 1000</w:t>
      </w:r>
      <w:proofErr w:type="gramStart"/>
      <w:r>
        <w:rPr>
          <w:lang w:eastAsia="en-US"/>
        </w:rPr>
        <w:t xml:space="preserve"> В</w:t>
      </w:r>
      <w:proofErr w:type="gram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в</w:t>
      </w:r>
      <w:proofErr w:type="spellEnd"/>
      <w:r>
        <w:rPr>
          <w:lang w:eastAsia="en-US"/>
        </w:rPr>
        <w:t xml:space="preserve"> качестве административно-технического или оперативно-ремонтного персонала.</w:t>
      </w:r>
    </w:p>
    <w:p w:rsidR="00060872" w:rsidRDefault="002934DB" w:rsidP="002934DB">
      <w:pPr>
        <w:suppressAutoHyphens/>
        <w:jc w:val="both"/>
        <w:rPr>
          <w:lang w:eastAsia="en-US"/>
        </w:rPr>
      </w:pPr>
      <w:r>
        <w:rPr>
          <w:lang w:eastAsia="en-US"/>
        </w:rPr>
        <w:t xml:space="preserve">В случае непредставления Участником Процедуры закупки в составе заявки штатного расписания </w:t>
      </w:r>
      <w:proofErr w:type="gramStart"/>
      <w:r>
        <w:rPr>
          <w:lang w:eastAsia="en-US"/>
        </w:rPr>
        <w:t>и(</w:t>
      </w:r>
      <w:proofErr w:type="gramEnd"/>
      <w:r>
        <w:rPr>
          <w:lang w:eastAsia="en-US"/>
        </w:rPr>
        <w:t xml:space="preserve">или) штатного замещения </w:t>
      </w:r>
      <w:r w:rsidRPr="002934DB">
        <w:rPr>
          <w:lang w:eastAsia="en-US"/>
        </w:rPr>
        <w:t>и(или)</w:t>
      </w:r>
      <w:r>
        <w:rPr>
          <w:lang w:eastAsia="en-US"/>
        </w:rPr>
        <w:t xml:space="preserve"> документов, подтверждающих наличие </w:t>
      </w:r>
      <w:r w:rsidRPr="002934DB">
        <w:rPr>
          <w:lang w:eastAsia="en-US"/>
        </w:rPr>
        <w:t>минимально необходим</w:t>
      </w:r>
      <w:r>
        <w:rPr>
          <w:lang w:eastAsia="en-US"/>
        </w:rPr>
        <w:t>ого</w:t>
      </w:r>
      <w:r w:rsidRPr="002934DB">
        <w:rPr>
          <w:lang w:eastAsia="en-US"/>
        </w:rPr>
        <w:t xml:space="preserve"> количеств</w:t>
      </w:r>
      <w:r>
        <w:rPr>
          <w:lang w:eastAsia="en-US"/>
        </w:rPr>
        <w:t xml:space="preserve">а </w:t>
      </w:r>
      <w:r w:rsidRPr="002934DB">
        <w:rPr>
          <w:lang w:eastAsia="en-US"/>
        </w:rPr>
        <w:t>квалифицированного персонала</w:t>
      </w:r>
      <w:r>
        <w:rPr>
          <w:lang w:eastAsia="en-US"/>
        </w:rPr>
        <w:t xml:space="preserve"> (</w:t>
      </w:r>
      <w:r w:rsidRPr="002934DB">
        <w:rPr>
          <w:lang w:eastAsia="en-US"/>
        </w:rPr>
        <w:t>копии удостоверений о проверке знаний правил работы в электроустановках</w:t>
      </w:r>
      <w:r>
        <w:rPr>
          <w:lang w:eastAsia="en-US"/>
        </w:rPr>
        <w:t xml:space="preserve">) получают 0 баллов. </w:t>
      </w:r>
    </w:p>
    <w:p w:rsidR="00060872" w:rsidRPr="00060872" w:rsidRDefault="00060872" w:rsidP="002934DB">
      <w:pPr>
        <w:suppressAutoHyphens/>
        <w:jc w:val="both"/>
        <w:rPr>
          <w:lang w:eastAsia="en-US"/>
        </w:rPr>
      </w:pPr>
    </w:p>
    <w:p w:rsidR="00E314AA" w:rsidRPr="00060872" w:rsidRDefault="00E314AA" w:rsidP="002934DB">
      <w:pPr>
        <w:suppressAutoHyphens/>
        <w:jc w:val="both"/>
        <w:rPr>
          <w:lang w:eastAsia="en-US"/>
        </w:rPr>
      </w:pPr>
      <w:r w:rsidRPr="00060872">
        <w:rPr>
          <w:lang w:eastAsia="en-US"/>
        </w:rPr>
        <w:t xml:space="preserve">Вопрос 2: </w:t>
      </w:r>
    </w:p>
    <w:p w:rsidR="00E314AA" w:rsidRPr="00060872" w:rsidRDefault="00060872" w:rsidP="002934DB">
      <w:pPr>
        <w:suppressAutoHyphens/>
        <w:jc w:val="both"/>
        <w:rPr>
          <w:lang w:eastAsia="en-US"/>
        </w:rPr>
      </w:pPr>
      <w:proofErr w:type="gramStart"/>
      <w:r w:rsidRPr="00060872">
        <w:rPr>
          <w:lang w:eastAsia="en-US"/>
        </w:rPr>
        <w:t>Размещен</w:t>
      </w:r>
      <w:proofErr w:type="gramEnd"/>
      <w:r w:rsidRPr="00060872">
        <w:rPr>
          <w:lang w:eastAsia="en-US"/>
        </w:rPr>
        <w:t xml:space="preserve"> отдельным файлом в формате *</w:t>
      </w:r>
      <w:proofErr w:type="spellStart"/>
      <w:r w:rsidRPr="00060872">
        <w:rPr>
          <w:lang w:eastAsia="en-US"/>
        </w:rPr>
        <w:t>pdf</w:t>
      </w:r>
      <w:proofErr w:type="spellEnd"/>
    </w:p>
    <w:p w:rsidR="00060872" w:rsidRPr="00060872" w:rsidRDefault="00060872" w:rsidP="002934DB">
      <w:pPr>
        <w:suppressAutoHyphens/>
        <w:jc w:val="both"/>
        <w:rPr>
          <w:lang w:eastAsia="en-US"/>
        </w:rPr>
      </w:pPr>
    </w:p>
    <w:p w:rsidR="002934DB" w:rsidRPr="00060872" w:rsidRDefault="002934DB" w:rsidP="002934DB">
      <w:pPr>
        <w:suppressAutoHyphens/>
        <w:jc w:val="both"/>
        <w:rPr>
          <w:lang w:eastAsia="en-US"/>
        </w:rPr>
      </w:pPr>
      <w:r w:rsidRPr="00060872">
        <w:rPr>
          <w:lang w:eastAsia="en-US"/>
        </w:rPr>
        <w:t>Ответ:</w:t>
      </w:r>
    </w:p>
    <w:p w:rsidR="001E0BE4" w:rsidRDefault="002934DB" w:rsidP="002934DB">
      <w:pPr>
        <w:suppressAutoHyphens/>
        <w:jc w:val="both"/>
      </w:pPr>
      <w:r>
        <w:t xml:space="preserve">Форма 9.2.2. размещена Заказчиком на официальном сайте Фонда «Сколково» в составе Документации Процедуры закупки. </w:t>
      </w:r>
    </w:p>
    <w:p w:rsidR="002934DB" w:rsidRDefault="002934DB" w:rsidP="002934DB">
      <w:pPr>
        <w:suppressAutoHyphens/>
        <w:jc w:val="both"/>
      </w:pPr>
      <w:r>
        <w:t xml:space="preserve">Требования к заполнению формы установлены в разделе 19 Информационной карты:  </w:t>
      </w:r>
    </w:p>
    <w:p w:rsidR="002934DB" w:rsidRDefault="002934DB" w:rsidP="002934DB">
      <w:pPr>
        <w:suppressAutoHyphens/>
        <w:jc w:val="both"/>
      </w:pPr>
      <w:r>
        <w:t>Содержания критерия оценки «Квалификаци</w:t>
      </w:r>
      <w:r>
        <w:t>я участника Процедуры закупки»:</w:t>
      </w:r>
    </w:p>
    <w:p w:rsidR="002934DB" w:rsidRDefault="002934DB" w:rsidP="002934DB">
      <w:pPr>
        <w:suppressAutoHyphens/>
        <w:jc w:val="both"/>
      </w:pPr>
      <w:bookmarkStart w:id="0" w:name="_GoBack"/>
      <w:bookmarkEnd w:id="0"/>
      <w:r>
        <w:t xml:space="preserve">2.1. </w:t>
      </w:r>
      <w:proofErr w:type="gramStart"/>
      <w:r>
        <w:t>Опыт участника по выполнению работ сопоставимого характера и объема (СМР и ПНР систем освещения и/или линий электроснабжения) подтверждается предоставлением участником Процедуры закупки в составе заявки на участие в Запросе предложений копий заключенных и выполненных договоров на выполнение работ сопоставимого характера и объема за последние 3 года, а так же копии документов, подтверждающих выполнение работ по заключенному договору – акты приемки</w:t>
      </w:r>
      <w:proofErr w:type="gramEnd"/>
      <w:r>
        <w:t xml:space="preserve"> выполненных работ либо иной документ, наименование которого указано в заключенном и исполненном договоре.</w:t>
      </w:r>
    </w:p>
    <w:p w:rsidR="002934DB" w:rsidRDefault="002934DB" w:rsidP="002934DB">
      <w:pPr>
        <w:suppressAutoHyphens/>
        <w:jc w:val="both"/>
      </w:pPr>
      <w:r>
        <w:t>Работы сопоставимого характера: работы по договору, выполненному не ранее 3 лет, предшествовавших дате окончания срока подачи Заявок на участие в Запросе предложений, предметом которого являются выполнение строительно-монтажных и пусконаладочных работ систем освещения и/или линий электроснабжения.</w:t>
      </w:r>
    </w:p>
    <w:p w:rsidR="002934DB" w:rsidRDefault="002934DB" w:rsidP="002934DB">
      <w:pPr>
        <w:suppressAutoHyphens/>
        <w:jc w:val="both"/>
      </w:pPr>
      <w:r>
        <w:lastRenderedPageBreak/>
        <w:t>Работы сопоставимого объема: совокупная стоимость представленных Участником договоров сопоставимого характера должна составлять не менее 4 млн. руб.</w:t>
      </w:r>
    </w:p>
    <w:p w:rsidR="002934DB" w:rsidRDefault="002934DB" w:rsidP="002934DB">
      <w:pPr>
        <w:suppressAutoHyphens/>
        <w:jc w:val="both"/>
      </w:pPr>
      <w:r>
        <w:t xml:space="preserve">Подтверждающие документы: </w:t>
      </w:r>
    </w:p>
    <w:p w:rsidR="002934DB" w:rsidRDefault="002934DB" w:rsidP="002934DB">
      <w:pPr>
        <w:suppressAutoHyphens/>
        <w:jc w:val="both"/>
      </w:pPr>
      <w:r>
        <w:t>•</w:t>
      </w:r>
      <w:r>
        <w:tab/>
        <w:t>копии заключенных и выполненных Участником Процедуры закупки договоров с приложениями (Техническим заданием);</w:t>
      </w:r>
    </w:p>
    <w:p w:rsidR="002934DB" w:rsidRDefault="002934DB" w:rsidP="002934DB">
      <w:pPr>
        <w:suppressAutoHyphens/>
        <w:jc w:val="both"/>
      </w:pPr>
      <w:r>
        <w:t>•</w:t>
      </w:r>
      <w:r>
        <w:tab/>
        <w:t xml:space="preserve"> копии документов, подтверждающих выполнение работ по заключенному договору:</w:t>
      </w:r>
    </w:p>
    <w:p w:rsidR="002934DB" w:rsidRDefault="002934DB" w:rsidP="002934DB">
      <w:pPr>
        <w:suppressAutoHyphens/>
        <w:jc w:val="both"/>
      </w:pPr>
      <w:proofErr w:type="gramStart"/>
      <w:r>
        <w:t>– копия акта (актов) выполненных работ, содержащего (содержащих) все обязательные реквизиты, установленные частью 2 статьи 9 Федерального закона «О бухгалтерском учете», и подтверждающего (подтверждающих) стоимость исполненного договора (за исключением случая, если застройщик является лицом, осуществляющим строительство).</w:t>
      </w:r>
      <w:proofErr w:type="gramEnd"/>
      <w:r>
        <w:t xml:space="preserve"> Указанный документ (документы) должен быть подписан (подписаны) не ранее чем за 5 лет до даты окончания срока подачи заявок на участие в закупке.</w:t>
      </w:r>
    </w:p>
    <w:p w:rsidR="002934DB" w:rsidRDefault="002934DB" w:rsidP="002934DB">
      <w:pPr>
        <w:suppressAutoHyphens/>
        <w:jc w:val="both"/>
      </w:pPr>
      <w:r>
        <w:t>Участник Процедуры закупки, подтвердивший опыт выполнения работ сопоставимого характера и объема с максимальной совокупной стоимостью выполненных работ, получает 40 баллов, Заявкам других Участников баллы присваиваются пропорционально.</w:t>
      </w:r>
    </w:p>
    <w:p w:rsidR="002934DB" w:rsidRDefault="002934DB" w:rsidP="002934DB">
      <w:pPr>
        <w:suppressAutoHyphens/>
        <w:jc w:val="both"/>
      </w:pPr>
    </w:p>
    <w:p w:rsidR="002934DB" w:rsidRDefault="002934DB" w:rsidP="002934DB">
      <w:pPr>
        <w:suppressAutoHyphens/>
        <w:jc w:val="both"/>
      </w:pPr>
      <w:r>
        <w:t xml:space="preserve">2.2. </w:t>
      </w:r>
      <w:proofErr w:type="gramStart"/>
      <w:r>
        <w:t>Опыт участника по выполнению работ сопоставимого характера и объема (СМР и ПНР систем видеонаблюдения) подтверждается предоставлением участником Процедуры закупки в составе заявки на участие в Запросе предложений копий заключенных и выполненных договоров на выполнение работ сопоставимого характера за последние 3 года, а так же копии документов, подтверждающих выполнение работ по заключенному договору – акты приемки выполненных работ либо иной документ, наименование</w:t>
      </w:r>
      <w:proofErr w:type="gramEnd"/>
      <w:r>
        <w:t xml:space="preserve"> </w:t>
      </w:r>
      <w:proofErr w:type="gramStart"/>
      <w:r>
        <w:t>которого</w:t>
      </w:r>
      <w:proofErr w:type="gramEnd"/>
      <w:r>
        <w:t xml:space="preserve"> указано в заключенном и исполненном договоре.</w:t>
      </w:r>
    </w:p>
    <w:p w:rsidR="002934DB" w:rsidRDefault="002934DB" w:rsidP="002934DB">
      <w:pPr>
        <w:suppressAutoHyphens/>
        <w:jc w:val="both"/>
      </w:pPr>
      <w:r>
        <w:t>Работы сопоставимого характера: работы по договору, выполненному не ранее 3 лет, предшествовавших дате окончания срока подачи Заявок на участие в Запросе предложений, предметом которого являются выполнение строительно-монтажных и пусконаладочных работ по устройству систем видеонаблюдения.</w:t>
      </w:r>
    </w:p>
    <w:p w:rsidR="002934DB" w:rsidRDefault="002934DB" w:rsidP="002934DB">
      <w:pPr>
        <w:suppressAutoHyphens/>
        <w:jc w:val="both"/>
      </w:pPr>
      <w:r>
        <w:t>Работы сопоставимого объема: количество устройств видеонаблюдения в каждом представленном Участником договоре сопоставимого характера должно быть не менее 10 шт.</w:t>
      </w:r>
    </w:p>
    <w:p w:rsidR="002934DB" w:rsidRDefault="002934DB" w:rsidP="002934DB">
      <w:pPr>
        <w:suppressAutoHyphens/>
        <w:jc w:val="both"/>
      </w:pPr>
      <w:r>
        <w:t xml:space="preserve">Подтверждающие документы: </w:t>
      </w:r>
    </w:p>
    <w:p w:rsidR="002934DB" w:rsidRDefault="002934DB" w:rsidP="002934DB">
      <w:pPr>
        <w:suppressAutoHyphens/>
        <w:jc w:val="both"/>
      </w:pPr>
      <w:r>
        <w:t>•</w:t>
      </w:r>
      <w:r>
        <w:tab/>
        <w:t>копии заключенных и выполненных Участником Процедуры закупки договоров с приложениями (Техническим заданием);</w:t>
      </w:r>
    </w:p>
    <w:p w:rsidR="002934DB" w:rsidRDefault="002934DB" w:rsidP="002934DB">
      <w:pPr>
        <w:suppressAutoHyphens/>
        <w:jc w:val="both"/>
      </w:pPr>
      <w:r>
        <w:t>•</w:t>
      </w:r>
      <w:r>
        <w:tab/>
        <w:t xml:space="preserve"> копии документов, подтверждающих выполнение работ по заключенному договору:</w:t>
      </w:r>
    </w:p>
    <w:p w:rsidR="002934DB" w:rsidRDefault="002934DB" w:rsidP="002934DB">
      <w:pPr>
        <w:suppressAutoHyphens/>
        <w:jc w:val="both"/>
      </w:pPr>
      <w:proofErr w:type="gramStart"/>
      <w:r>
        <w:t>– копия акта (актов) выполненных работ, содержащего (содержащих) все обязательные реквизиты, установленные частью 2 статьи 9 Федерального закона «О бухгалтерском учете», и подтверждающего (подтверждающих) стоимость исполненного договора (за исключением случая, если застройщик является лицом, осуществляющим строительство).</w:t>
      </w:r>
      <w:proofErr w:type="gramEnd"/>
      <w:r>
        <w:t xml:space="preserve"> Указанный документ (документы) должен быть подписан (подписаны) не ранее чем за 5 лет до даты окончания срока подачи заявок на участие в закупке.</w:t>
      </w:r>
    </w:p>
    <w:p w:rsidR="002934DB" w:rsidRDefault="002934DB" w:rsidP="002934DB">
      <w:pPr>
        <w:suppressAutoHyphens/>
        <w:jc w:val="both"/>
      </w:pPr>
      <w:r>
        <w:t>Участник Процедуры закупки, подтвердивший опыт выполнения работ сопоставимого характера и объема с максимальной совокупной стоимостью выполненных работ, получает 40 баллов, Заявкам других Участников баллы присваиваются пропорционально.</w:t>
      </w:r>
    </w:p>
    <w:p w:rsidR="002934DB" w:rsidRPr="00060872" w:rsidRDefault="002934DB" w:rsidP="002934DB">
      <w:pPr>
        <w:suppressAutoHyphens/>
        <w:jc w:val="both"/>
      </w:pPr>
    </w:p>
    <w:sectPr w:rsidR="002934DB" w:rsidRPr="00060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76682"/>
    <w:multiLevelType w:val="hybridMultilevel"/>
    <w:tmpl w:val="B48CD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D41"/>
    <w:rsid w:val="00060872"/>
    <w:rsid w:val="001E0BE4"/>
    <w:rsid w:val="002934DB"/>
    <w:rsid w:val="00525D41"/>
    <w:rsid w:val="00E3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4A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4A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9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901</Words>
  <Characters>5136</Characters>
  <Application>Microsoft Office Word</Application>
  <DocSecurity>0</DocSecurity>
  <Lines>42</Lines>
  <Paragraphs>12</Paragraphs>
  <ScaleCrop>false</ScaleCrop>
  <Company/>
  <LinksUpToDate>false</LinksUpToDate>
  <CharactersWithSpaces>6025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Sokolova Maria</dc:creator>
  <cp:keywords/>
  <dc:description/>
  <cp:lastModifiedBy>Darmonuk Natalia</cp:lastModifiedBy>
  <cp:revision>4</cp:revision>
  <dcterms:created xsi:type="dcterms:W3CDTF">2018-11-08T11:03:00Z</dcterms:created>
  <dcterms:modified xsi:type="dcterms:W3CDTF">2018-11-15T10:32:00Z</dcterms:modified>
</cp:coreProperties>
</file>